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/>
        <w:ind w:left="0"/>
        <w:rPr>
          <w:rFonts w:ascii="Times New Roman"/>
          <w:sz w:val="34"/>
        </w:rPr>
      </w:pPr>
      <w:bookmarkStart w:id="0" w:name="_GoBack"/>
      <w:bookmarkEnd w:id="0"/>
    </w:p>
    <w:p>
      <w:pPr>
        <w:pStyle w:val="4"/>
        <w:spacing w:before="2"/>
        <w:ind w:left="0"/>
        <w:rPr>
          <w:rFonts w:ascii="Times New Roman"/>
          <w:sz w:val="32"/>
        </w:rPr>
      </w:pPr>
    </w:p>
    <w:p>
      <w:pPr>
        <w:spacing w:before="0"/>
        <w:ind w:left="1175" w:right="1295" w:firstLine="0"/>
        <w:jc w:val="center"/>
        <w:rPr>
          <w:sz w:val="44"/>
        </w:rPr>
      </w:pPr>
      <w:r>
        <w:rPr>
          <w:sz w:val="44"/>
        </w:rPr>
        <w:t>行政审批中介服务机构办事指南</w:t>
      </w:r>
    </w:p>
    <w:p>
      <w:pPr>
        <w:spacing w:before="0"/>
        <w:ind w:left="1175" w:right="1295" w:firstLine="0"/>
        <w:jc w:val="center"/>
        <w:rPr>
          <w:sz w:val="44"/>
        </w:rPr>
      </w:pPr>
    </w:p>
    <w:p>
      <w:pPr>
        <w:pStyle w:val="3"/>
        <w:spacing w:before="150"/>
      </w:pPr>
      <w:r>
        <w:t>一、中介服务机构名称</w:t>
      </w:r>
    </w:p>
    <w:p>
      <w:pPr>
        <w:pStyle w:val="4"/>
      </w:pPr>
      <w:r>
        <w:t>江西省</w:t>
      </w:r>
      <w:r>
        <w:rPr>
          <w:rFonts w:hint="eastAsia"/>
          <w:lang w:val="en-US" w:eastAsia="zh-CN"/>
        </w:rPr>
        <w:t>光原科技有</w:t>
      </w:r>
      <w:r>
        <w:t>限公司</w:t>
      </w:r>
    </w:p>
    <w:p>
      <w:pPr>
        <w:pStyle w:val="3"/>
      </w:pPr>
      <w:r>
        <w:t>二、服务范围</w:t>
      </w:r>
    </w:p>
    <w:p>
      <w:pPr>
        <w:pStyle w:val="4"/>
        <w:tabs>
          <w:tab w:val="left" w:pos="1439"/>
        </w:tabs>
      </w:pPr>
      <w:r>
        <w:t>工程测量</w:t>
      </w:r>
      <w:r>
        <w:tab/>
      </w:r>
      <w:r>
        <w:t>界线与不动产测量</w:t>
      </w:r>
    </w:p>
    <w:p>
      <w:pPr>
        <w:pStyle w:val="3"/>
      </w:pPr>
      <w:r>
        <w:t>三、资质条件</w:t>
      </w:r>
    </w:p>
    <w:p>
      <w:pPr>
        <w:pStyle w:val="4"/>
      </w:pPr>
      <w:r>
        <w:t>乙级。</w:t>
      </w:r>
    </w:p>
    <w:p>
      <w:pPr>
        <w:pStyle w:val="3"/>
        <w:spacing w:before="123"/>
      </w:pPr>
      <w:r>
        <w:t>四、收费依据及标准</w:t>
      </w:r>
    </w:p>
    <w:p>
      <w:pPr>
        <w:pStyle w:val="4"/>
        <w:spacing w:line="242" w:lineRule="auto"/>
        <w:ind w:right="117"/>
      </w:pPr>
      <w:r>
        <w:rPr>
          <w:spacing w:val="-5"/>
        </w:rPr>
        <w:t>参照《测绘工程产品价格》</w:t>
      </w:r>
      <w:r>
        <w:t>（</w:t>
      </w:r>
      <w:r>
        <w:rPr>
          <w:spacing w:val="-3"/>
        </w:rPr>
        <w:t>国测财字［</w:t>
      </w:r>
      <w:r>
        <w:rPr>
          <w:rFonts w:ascii="Arial" w:eastAsia="Arial"/>
          <w:spacing w:val="-3"/>
        </w:rPr>
        <w:t>2002</w:t>
      </w:r>
      <w:r>
        <w:rPr>
          <w:spacing w:val="-3"/>
        </w:rPr>
        <w:t>］</w:t>
      </w:r>
      <w:r>
        <w:rPr>
          <w:rFonts w:ascii="Arial" w:eastAsia="Arial"/>
          <w:spacing w:val="-3"/>
        </w:rPr>
        <w:t xml:space="preserve">3 </w:t>
      </w:r>
      <w:r>
        <w:t>号</w:t>
      </w:r>
      <w:r>
        <w:rPr>
          <w:spacing w:val="-15"/>
        </w:rPr>
        <w:t>）</w:t>
      </w:r>
      <w:r>
        <w:rPr>
          <w:spacing w:val="-5"/>
        </w:rPr>
        <w:t>、《测绘生产成本费用定</w:t>
      </w:r>
      <w:r>
        <w:rPr>
          <w:spacing w:val="-22"/>
        </w:rPr>
        <w:t>额》</w:t>
      </w:r>
      <w:r>
        <w:t>（</w:t>
      </w:r>
      <w:r>
        <w:rPr>
          <w:spacing w:val="-10"/>
        </w:rPr>
        <w:t>财建</w:t>
      </w:r>
      <w:r>
        <w:rPr>
          <w:spacing w:val="-3"/>
        </w:rPr>
        <w:t>［</w:t>
      </w:r>
      <w:r>
        <w:rPr>
          <w:rFonts w:ascii="Arial" w:eastAsia="Arial"/>
          <w:spacing w:val="-3"/>
        </w:rPr>
        <w:t>2009</w:t>
      </w:r>
      <w:r>
        <w:rPr>
          <w:spacing w:val="-3"/>
        </w:rPr>
        <w:t>］</w:t>
      </w:r>
      <w:r>
        <w:rPr>
          <w:rFonts w:ascii="Arial" w:eastAsia="Arial"/>
          <w:spacing w:val="-3"/>
        </w:rPr>
        <w:t xml:space="preserve">17 </w:t>
      </w:r>
      <w:r>
        <w:t>号</w:t>
      </w:r>
      <w:r>
        <w:rPr>
          <w:spacing w:val="-20"/>
        </w:rPr>
        <w:t>）</w:t>
      </w:r>
      <w:r>
        <w:rPr>
          <w:spacing w:val="-2"/>
        </w:rPr>
        <w:t>并结合当地测绘市场收费情况，甲乙双方进行约定。</w:t>
      </w:r>
    </w:p>
    <w:p>
      <w:pPr>
        <w:pStyle w:val="3"/>
        <w:spacing w:before="120"/>
      </w:pPr>
      <w:r>
        <w:t>五、标准服务流程</w:t>
      </w:r>
    </w:p>
    <w:p>
      <w:pPr>
        <w:pStyle w:val="4"/>
        <w:spacing w:line="242" w:lineRule="auto"/>
        <w:ind w:right="117"/>
      </w:pPr>
      <w:r>
        <w:t>接收业务 、签订合同、实地踏勘与搜集资料、编写技术设计书、人员组织与分</w:t>
      </w:r>
      <w:r>
        <w:rPr>
          <w:spacing w:val="-16"/>
        </w:rPr>
        <w:t>工、技术交底、 生产作业、质量检查、成果资料整理、总师审核 、委托方验收、</w:t>
      </w:r>
      <w:r>
        <w:t>成果提交、费用结算。</w:t>
      </w:r>
    </w:p>
    <w:p>
      <w:pPr>
        <w:pStyle w:val="3"/>
      </w:pPr>
      <w:r>
        <w:t>六、办理时限</w:t>
      </w:r>
    </w:p>
    <w:p>
      <w:pPr>
        <w:pStyle w:val="4"/>
        <w:spacing w:line="242" w:lineRule="auto"/>
        <w:ind w:right="237"/>
        <w:jc w:val="both"/>
      </w:pPr>
      <w:r>
        <w:rPr>
          <w:spacing w:val="-8"/>
        </w:rPr>
        <w:t>按照委托业务的工作量，决定是否签订合同。签订合同的，按合同执行。未签订</w:t>
      </w:r>
      <w:r>
        <w:rPr>
          <w:spacing w:val="-7"/>
        </w:rPr>
        <w:t>合同的零星小项目测量，在完成外业后三个工作日内提交成果</w:t>
      </w:r>
      <w:r>
        <w:t>（</w:t>
      </w:r>
      <w:r>
        <w:rPr>
          <w:spacing w:val="-3"/>
        </w:rPr>
        <w:t>不含施工图修改</w:t>
      </w:r>
      <w:r>
        <w:t>时间和施工图审查机构的复审时间）。</w:t>
      </w:r>
    </w:p>
    <w:p>
      <w:pPr>
        <w:pStyle w:val="2"/>
        <w:spacing w:before="109"/>
        <w:ind w:left="280"/>
      </w:pPr>
      <w:r>
        <w:t>七、办理地点</w:t>
      </w:r>
    </w:p>
    <w:p>
      <w:pPr>
        <w:pStyle w:val="4"/>
        <w:spacing w:before="109"/>
      </w:pPr>
      <w:r>
        <w:rPr>
          <w:color w:val="333333"/>
        </w:rPr>
        <w:t>铅山县河口镇</w:t>
      </w:r>
      <w:r>
        <w:rPr>
          <w:rFonts w:hint="eastAsia"/>
          <w:color w:val="333333"/>
          <w:lang w:val="en-US" w:eastAsia="zh-CN"/>
        </w:rPr>
        <w:t>龙门大道信江龙庭B区2栋B号商铺</w:t>
      </w:r>
      <w:r>
        <w:t>。</w:t>
      </w:r>
    </w:p>
    <w:p>
      <w:pPr>
        <w:pStyle w:val="2"/>
        <w:spacing w:before="110"/>
      </w:pPr>
      <w:r>
        <w:t>八、联系电话</w:t>
      </w:r>
    </w:p>
    <w:p>
      <w:pPr>
        <w:pStyle w:val="4"/>
        <w:spacing w:before="109"/>
        <w:rPr>
          <w:rFonts w:hint="default" w:eastAsia="宋体"/>
          <w:lang w:val="en-US" w:eastAsia="zh-CN"/>
        </w:rPr>
      </w:pPr>
      <w:r>
        <w:rPr>
          <w:rFonts w:hint="eastAsia"/>
          <w:color w:val="333333"/>
          <w:lang w:val="en-US" w:eastAsia="zh-CN"/>
        </w:rPr>
        <w:t>13870398968</w:t>
      </w:r>
    </w:p>
    <w:sectPr>
      <w:type w:val="continuous"/>
      <w:pgSz w:w="11910" w:h="16840"/>
      <w:pgMar w:top="158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NWE3Y2MyOWUyOTRmYTlkZWRmN2I4MTBjMGU5MzMifQ=="/>
  </w:docVars>
  <w:rsids>
    <w:rsidRoot w:val="00000000"/>
    <w:rsid w:val="319C07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3"/>
      <w:ind w:left="120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22"/>
      <w:ind w:left="120"/>
      <w:outlineLvl w:val="2"/>
    </w:pPr>
    <w:rPr>
      <w:rFonts w:ascii="宋体" w:hAnsi="宋体" w:eastAsia="宋体" w:cs="宋体"/>
      <w:sz w:val="30"/>
      <w:szCs w:val="30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22"/>
      <w:ind w:left="120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375</Characters>
  <TotalTime>3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2022-05-25T02:51:00Z</dcterms:created>
  <dc:creator>Windows 用户</dc:creator>
  <cp:lastModifiedBy>韩以量</cp:lastModifiedBy>
  <cp:lastPrinted>2022-05-25T02:54:31Z</cp:lastPrinted>
  <dcterms:modified xsi:type="dcterms:W3CDTF">2022-05-25T02:54:41Z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2022-05-25T00:00:00Z</vt:filetime>
  </property>
  <property fmtid="{D5CDD505-2E9C-101B-9397-08002B2CF9AE}" pid="5" name="KSOProductBuildVer">
    <vt:lpwstr>2052-11.1.0.11636</vt:lpwstr>
  </property>
  <property fmtid="{D5CDD505-2E9C-101B-9397-08002B2CF9AE}" pid="6" name="ICV">
    <vt:lpwstr>E52870BA5F404735A6178D295569F34F</vt:lpwstr>
  </property>
</Properties>
</file>