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720"/>
        <w:jc w:val="right"/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编号：饶开征地补（202</w:t>
      </w:r>
      <w:r>
        <w:rPr>
          <w:rFonts w:hint="eastAsia" w:ascii="黑体" w:hAnsi="仿宋" w:eastAsia="黑体" w:cs="仿宋"/>
          <w:sz w:val="28"/>
          <w:szCs w:val="28"/>
          <w:lang w:val="en-US" w:eastAsia="zh-CN"/>
        </w:rPr>
        <w:t>0</w:t>
      </w:r>
      <w:r>
        <w:rPr>
          <w:rFonts w:hint="eastAsia" w:ascii="黑体" w:hAnsi="仿宋" w:eastAsia="黑体" w:cs="仿宋"/>
          <w:sz w:val="28"/>
          <w:szCs w:val="28"/>
        </w:rPr>
        <w:t>）</w:t>
      </w:r>
      <w:r>
        <w:rPr>
          <w:rFonts w:hint="eastAsia" w:ascii="黑体" w:hAnsi="仿宋" w:eastAsia="黑体" w:cs="仿宋"/>
          <w:sz w:val="28"/>
          <w:szCs w:val="28"/>
          <w:lang w:val="en-US" w:eastAsia="zh-CN"/>
        </w:rPr>
        <w:t>13</w:t>
      </w:r>
      <w:r>
        <w:rPr>
          <w:rFonts w:hint="eastAsia" w:ascii="黑体" w:hAnsi="仿宋" w:eastAsia="黑体" w:cs="仿宋"/>
          <w:sz w:val="28"/>
          <w:szCs w:val="28"/>
        </w:rPr>
        <w:t>号</w:t>
      </w:r>
    </w:p>
    <w:p>
      <w:pPr>
        <w:ind w:firstLine="720"/>
        <w:jc w:val="right"/>
        <w:rPr>
          <w:rFonts w:hint="eastAsia" w:ascii="仿宋_GB2312" w:hAnsi="仿宋" w:eastAsia="仿宋_GB2312" w:cs="仿宋"/>
          <w:sz w:val="36"/>
          <w:szCs w:val="36"/>
        </w:rPr>
      </w:pPr>
    </w:p>
    <w:p>
      <w:pPr>
        <w:jc w:val="center"/>
        <w:rPr>
          <w:rFonts w:hint="eastAsia" w:ascii="宋体" w:hAnsi="宋体" w:cs="黑体"/>
          <w:b/>
          <w:sz w:val="36"/>
          <w:szCs w:val="36"/>
          <w:u w:val="single"/>
        </w:rPr>
      </w:pPr>
      <w:r>
        <w:rPr>
          <w:rFonts w:hint="eastAsia" w:ascii="宋体" w:hAnsi="宋体" w:cs="黑体"/>
          <w:b/>
          <w:sz w:val="36"/>
          <w:szCs w:val="36"/>
        </w:rPr>
        <w:t>上饶经济技术开发区关于</w:t>
      </w:r>
      <w:r>
        <w:rPr>
          <w:rFonts w:hint="eastAsia" w:ascii="宋体" w:hAnsi="宋体" w:cs="黑体"/>
          <w:b/>
          <w:sz w:val="36"/>
          <w:szCs w:val="36"/>
          <w:u w:val="single"/>
          <w:lang w:eastAsia="zh-CN"/>
        </w:rPr>
        <w:t>凤凰大道至</w:t>
      </w:r>
      <w:r>
        <w:rPr>
          <w:rFonts w:hint="eastAsia" w:ascii="宋体" w:hAnsi="宋体" w:cs="黑体"/>
          <w:b/>
          <w:sz w:val="36"/>
          <w:szCs w:val="36"/>
          <w:u w:val="single"/>
          <w:lang w:val="en-US" w:eastAsia="zh-CN"/>
        </w:rPr>
        <w:t>320国道连接线</w:t>
      </w:r>
      <w:r>
        <w:rPr>
          <w:rFonts w:hint="eastAsia" w:ascii="宋体" w:hAnsi="宋体" w:cs="黑体"/>
          <w:b/>
          <w:sz w:val="36"/>
          <w:szCs w:val="36"/>
        </w:rPr>
        <w:t>征收土地补偿安置方案公告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</w:rPr>
        <w:t xml:space="preserve">  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上饶经济技术开发区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凤凰大道至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320国道连接线</w:t>
      </w:r>
      <w:r>
        <w:rPr>
          <w:rFonts w:hint="eastAsia" w:ascii="仿宋" w:hAnsi="仿宋" w:eastAsia="仿宋" w:cs="仿宋"/>
          <w:sz w:val="32"/>
          <w:szCs w:val="32"/>
        </w:rPr>
        <w:t>建设用地地块范围内的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董团乡联合村、中路村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，兴园街道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前山</w:t>
      </w:r>
      <w:r>
        <w:rPr>
          <w:rFonts w:hint="eastAsia" w:ascii="仿宋" w:hAnsi="仿宋" w:eastAsia="仿宋" w:cs="仿宋"/>
          <w:sz w:val="32"/>
          <w:szCs w:val="32"/>
          <w:u w:val="single"/>
        </w:rPr>
        <w:t>村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、板桥村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农民集体等村民小组集体土地征收补偿安置方案，经上饶经济技术开发区管理委员会同意，现公告如下：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一、规划用途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拟征收土地规划用途为</w:t>
      </w:r>
      <w:r>
        <w:rPr>
          <w:rFonts w:hint="eastAsia" w:ascii="仿宋" w:hAnsi="仿宋" w:eastAsia="仿宋" w:cs="Times New Roman"/>
          <w:kern w:val="2"/>
          <w:sz w:val="32"/>
          <w:szCs w:val="32"/>
          <w:u w:val="single"/>
          <w:lang w:val="en-US" w:eastAsia="zh-CN" w:bidi="ar"/>
        </w:rPr>
        <w:t>交通运输用地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二、征地位置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（一）土地坐落：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征收土地位于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董团乡联合村、中路村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，兴园街道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前山</w:t>
      </w:r>
      <w:r>
        <w:rPr>
          <w:rFonts w:hint="eastAsia" w:ascii="仿宋" w:hAnsi="仿宋" w:eastAsia="仿宋" w:cs="仿宋"/>
          <w:sz w:val="32"/>
          <w:szCs w:val="32"/>
          <w:u w:val="single"/>
        </w:rPr>
        <w:t>村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、板桥村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。四至范围：东至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>沪昆高速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，南至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>马眼湖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，西至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>320国道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，北至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>物流园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（二）所在图幅：涉及上饶县土地利用现状图</w:t>
      </w:r>
      <w:r>
        <w:rPr>
          <w:rFonts w:hint="eastAsia" w:ascii="仿宋" w:hAnsi="仿宋" w:eastAsia="仿宋"/>
          <w:sz w:val="32"/>
          <w:szCs w:val="32"/>
        </w:rPr>
        <w:t>H50G08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061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H50G08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062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H50G087063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幅图。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三、征地面积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本次征地总面积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41.5555</w:t>
      </w:r>
      <w:r>
        <w:rPr>
          <w:rFonts w:hint="eastAsia" w:ascii="仿宋_GB2312" w:hAnsi="Arial" w:eastAsia="仿宋_GB2312" w:cs="Arial"/>
          <w:sz w:val="32"/>
          <w:szCs w:val="32"/>
        </w:rPr>
        <w:t>公顷,其中: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农用地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35.7388公顷，建设用地0.6634公顷，未利用地5.1533公顷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四、征地补偿、补偿标准、补偿费用及支付对象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（一）征地补偿及青苗补偿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征地补偿按赣府字〔2020〕9号和2020年《上饶经济技术开发区集体土地征收补偿安置暂行规定》确定的征地补偿安置标准予以补偿和安置。</w:t>
      </w:r>
      <w:r>
        <w:rPr>
          <w:rFonts w:hint="eastAsia" w:ascii="仿宋" w:hAnsi="仿宋" w:eastAsia="仿宋" w:cs="仿宋"/>
          <w:sz w:val="32"/>
          <w:szCs w:val="32"/>
        </w:rPr>
        <w:t>具体补偿情况如下：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耕地：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104.6805亩</w:t>
      </w:r>
      <w:r>
        <w:rPr>
          <w:rFonts w:hint="eastAsia" w:ascii="仿宋" w:hAnsi="仿宋" w:eastAsia="仿宋" w:cs="仿宋"/>
          <w:sz w:val="32"/>
          <w:szCs w:val="32"/>
        </w:rPr>
        <w:t>，征地补偿标准48900元/亩，青苗补偿标准900元/亩，合计补偿金额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5213088.9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numPr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383.025亩，</w:t>
      </w:r>
      <w:r>
        <w:rPr>
          <w:rFonts w:hint="eastAsia" w:ascii="仿宋" w:hAnsi="仿宋" w:eastAsia="仿宋" w:cs="仿宋"/>
          <w:sz w:val="32"/>
          <w:szCs w:val="32"/>
        </w:rPr>
        <w:t>征地补偿标准19600元/亩，青苗补偿标准700元/亩，合计补偿金额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7775407.5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3、建设用地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9.951</w:t>
      </w:r>
      <w:r>
        <w:rPr>
          <w:rFonts w:hint="eastAsia" w:ascii="仿宋" w:hAnsi="仿宋" w:eastAsia="仿宋" w:cs="仿宋"/>
          <w:sz w:val="32"/>
          <w:szCs w:val="32"/>
        </w:rPr>
        <w:t>亩，征地补偿标准48900元/亩，合计补偿金额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486603.9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其他用地：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125.676亩，</w:t>
      </w:r>
      <w:r>
        <w:rPr>
          <w:rFonts w:hint="eastAsia" w:ascii="仿宋" w:hAnsi="仿宋" w:eastAsia="仿宋" w:cs="仿宋"/>
          <w:sz w:val="32"/>
          <w:szCs w:val="32"/>
        </w:rPr>
        <w:t>征地补偿标准19600元/亩，合计补偿金额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2463249.6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合计：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15938349.9</w:t>
      </w:r>
      <w:r>
        <w:rPr>
          <w:rFonts w:hint="eastAsia" w:ascii="仿宋" w:hAnsi="仿宋" w:eastAsia="仿宋" w:cs="仿宋"/>
          <w:sz w:val="32"/>
          <w:szCs w:val="32"/>
        </w:rPr>
        <w:t>元（大写：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15938349 \* CHINESENUM2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壹仟伍佰玖拾叁万捌仟叁佰肆拾玖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元玖角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（二）支付对象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征地补偿费用（土地补偿费、安置补助费）支付给被征地农村集体经济组织。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属于被征地农村集体经济组织所有的青苗补偿费，支付给被征地农村集体经济组织；属于农户或其他权利人所有的青苗补偿费支付给农户或其他权利人。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五、安置政策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实行货币安置为主导，失地农民养老保险为保障。具体政策按照饶开管字〔2014〕50号《上饶经济技术开发区被征地农民基本养老保险工作方案》文件执行。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涉及集体土地征收范围内房屋拆迁安置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u w:val="none"/>
        </w:rPr>
        <w:t>上饶经济技术开发区相</w:t>
      </w:r>
      <w:r>
        <w:rPr>
          <w:rFonts w:hint="eastAsia" w:ascii="仿宋" w:hAnsi="仿宋" w:eastAsia="仿宋" w:cs="仿宋"/>
          <w:sz w:val="32"/>
          <w:szCs w:val="32"/>
        </w:rPr>
        <w:t>关文件规定的标准执行。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六、告知期限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本告知期限自202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ind w:firstLine="643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七、</w:t>
      </w:r>
      <w:r>
        <w:rPr>
          <w:rFonts w:hint="eastAsia" w:ascii="仿宋" w:hAnsi="仿宋" w:eastAsia="仿宋" w:cs="仿宋"/>
          <w:kern w:val="2"/>
          <w:sz w:val="32"/>
          <w:szCs w:val="32"/>
        </w:rPr>
        <w:t>自公告发布之日起，除正常农业生产外，被征地集体经济组织和农户在拟征土地上抢栽、抢种的青苗及抢建的地上附着物，征地时一律不予补偿。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被征收土地的所有权和使用权人对本方案内容如有不同意见，请于本公告后十个工作日内以村委会为单位以书面形式送达</w:t>
      </w:r>
      <w:r>
        <w:rPr>
          <w:rFonts w:hint="eastAsia" w:ascii="仿宋" w:hAnsi="仿宋" w:eastAsia="仿宋"/>
          <w:sz w:val="32"/>
          <w:szCs w:val="32"/>
        </w:rPr>
        <w:t>上饶经济技术开发区土地房屋征收办公室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ascii="宋体" w:hAnsi="宋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根据《中华人民共和国土地管理法实施条例》第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条的规定，对本方案有争议不影响征地的实施。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附件： 1、征收土地红线图 </w:t>
      </w:r>
    </w:p>
    <w:p>
      <w:pPr>
        <w:ind w:firstLine="1760" w:firstLineChars="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2、《上饶经济技术开发区被征地农民基本养老保险工作方案》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登记单位：上饶经济技术开发区土地房屋征收办公室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登记地点：龙翔大厦四楼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联系人员：吴恒润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联系电话：13979350878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86DB6"/>
    <w:rsid w:val="01533265"/>
    <w:rsid w:val="260A4C94"/>
    <w:rsid w:val="2CC85C69"/>
    <w:rsid w:val="3BB06598"/>
    <w:rsid w:val="4E145673"/>
    <w:rsid w:val="60694CBF"/>
    <w:rsid w:val="6AB04474"/>
    <w:rsid w:val="75486DB6"/>
    <w:rsid w:val="775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jc w:val="left"/>
    </w:pPr>
    <w:rPr>
      <w:rFonts w:ascii="ˎ̥" w:hAnsi="ˎ̥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2021-04-20T08:16:00Z</dcterms:created>
  <dc:creator>Administrator</dc:creator>
  <cp:lastModifiedBy>Administrator</cp:lastModifiedBy>
  <dcterms:modified xsi:type="dcterms:W3CDTF">2021-04-20T08:45:12Z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3CA8DE27849146ADB7597BDB087B2E33</vt:lpwstr>
  </property>
</Properties>
</file>